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801F" w14:textId="77777777" w:rsidR="00633141" w:rsidRDefault="00633141" w:rsidP="00EC4C56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1E5C6F2B" w14:textId="102B6B38" w:rsidR="00966A07" w:rsidRPr="000225D3" w:rsidRDefault="00B13F64" w:rsidP="00EC4C5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13F64">
        <w:rPr>
          <w:rFonts w:ascii="Times New Roman" w:hAnsi="Times New Roman" w:cs="Times New Roman"/>
          <w:b/>
          <w:sz w:val="24"/>
          <w:szCs w:val="24"/>
        </w:rPr>
        <w:t>Case Number:</w:t>
      </w:r>
    </w:p>
    <w:p w14:paraId="61239A26" w14:textId="77777777" w:rsidR="00B13F64" w:rsidRPr="0035387B" w:rsidRDefault="00B13F64" w:rsidP="00EC4C5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1E5C6F32" w14:textId="4F2C4B1A" w:rsidR="00966A07" w:rsidRPr="00B13F64" w:rsidRDefault="00C842AB" w:rsidP="00EC4C56">
      <w:pPr>
        <w:tabs>
          <w:tab w:val="left" w:pos="2560"/>
          <w:tab w:val="left" w:pos="5860"/>
        </w:tabs>
        <w:spacing w:after="0" w:line="240" w:lineRule="auto"/>
        <w:ind w:left="-360" w:right="225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87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538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5387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538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5387B"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 w:rsidRPr="003538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5387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538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538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5C6F33" w14:textId="77777777" w:rsidR="0035387B" w:rsidRPr="0035387B" w:rsidRDefault="0035387B" w:rsidP="00EC4C56">
      <w:pPr>
        <w:tabs>
          <w:tab w:val="left" w:pos="2560"/>
          <w:tab w:val="left" w:pos="5860"/>
        </w:tabs>
        <w:spacing w:after="0" w:line="240" w:lineRule="auto"/>
        <w:ind w:left="-360" w:right="2259"/>
        <w:rPr>
          <w:rFonts w:ascii="Times New Roman" w:eastAsia="Times New Roman" w:hAnsi="Times New Roman" w:cs="Times New Roman"/>
          <w:sz w:val="24"/>
          <w:szCs w:val="24"/>
        </w:rPr>
      </w:pPr>
    </w:p>
    <w:p w14:paraId="320577F4" w14:textId="07D18B05" w:rsidR="00B06442" w:rsidRDefault="00B06442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Complainant:</w:t>
      </w:r>
    </w:p>
    <w:p w14:paraId="0CCEE15D" w14:textId="77777777" w:rsidR="0011090F" w:rsidRDefault="0011090F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E5C6F37" w14:textId="5C8CDCE5" w:rsidR="0035387B" w:rsidRPr="000225D3" w:rsidRDefault="00246D95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Date Complaint Filed:</w:t>
      </w:r>
    </w:p>
    <w:p w14:paraId="1E5C6F38" w14:textId="61D04A6F" w:rsidR="0035387B" w:rsidRPr="004A5CAA" w:rsidRDefault="004A5CAA" w:rsidP="00EC4C56">
      <w:pPr>
        <w:tabs>
          <w:tab w:val="left" w:pos="5310"/>
        </w:tabs>
        <w:spacing w:after="0" w:line="240" w:lineRule="auto"/>
        <w:ind w:left="-360" w:right="25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CAA">
        <w:rPr>
          <w:rFonts w:ascii="Times New Roman" w:eastAsia="Times New Roman" w:hAnsi="Times New Roman" w:cs="Times New Roman"/>
          <w:b/>
          <w:bCs/>
          <w:sz w:val="24"/>
          <w:szCs w:val="24"/>
        </w:rPr>
        <w:t>Filed within 1 year of mo</w:t>
      </w:r>
      <w:r w:rsidR="000D2666" w:rsidRPr="004A5CAA">
        <w:rPr>
          <w:rFonts w:ascii="Times New Roman" w:eastAsia="Times New Roman" w:hAnsi="Times New Roman" w:cs="Times New Roman"/>
          <w:b/>
          <w:bCs/>
          <w:sz w:val="24"/>
          <w:szCs w:val="24"/>
        </w:rPr>
        <w:t>st recent PA?</w:t>
      </w:r>
      <w:r w:rsidRPr="004A5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Yes/No</w:t>
      </w:r>
    </w:p>
    <w:p w14:paraId="3074127E" w14:textId="77777777" w:rsidR="000D2666" w:rsidRPr="000225D3" w:rsidRDefault="000D2666" w:rsidP="00EC4C56">
      <w:pPr>
        <w:spacing w:after="0" w:line="240" w:lineRule="auto"/>
        <w:ind w:left="-360" w:right="47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86762C" w14:textId="5973C448" w:rsidR="00BA03F3" w:rsidRPr="00A243FD" w:rsidRDefault="009A7A40" w:rsidP="00EC4C56">
      <w:pPr>
        <w:pStyle w:val="DoDNormal"/>
        <w:ind w:left="-360" w:firstLine="0"/>
      </w:pPr>
      <w:r>
        <w:rPr>
          <w:rFonts w:eastAsia="Times New Roman"/>
          <w:b/>
          <w:bCs/>
        </w:rPr>
        <w:t>Statutory Authority</w:t>
      </w:r>
      <w:r w:rsidR="00C842AB" w:rsidRPr="0035387B">
        <w:rPr>
          <w:rFonts w:eastAsia="Times New Roman"/>
          <w:b/>
          <w:bCs/>
        </w:rPr>
        <w:t>:</w:t>
      </w:r>
      <w:r w:rsidR="00BA03F3">
        <w:rPr>
          <w:rFonts w:eastAsia="Times New Roman"/>
          <w:b/>
          <w:bCs/>
        </w:rPr>
        <w:t xml:space="preserve">  </w:t>
      </w:r>
      <w:r w:rsidR="00BA03F3" w:rsidRPr="00A243FD">
        <w:t>Title 10, United States Code, Section 1034 (10 U.S.C. 1034),</w:t>
      </w:r>
      <w:r w:rsidR="00BA03F3">
        <w:t xml:space="preserve"> “Protected communications; prohibition of retaliatory personnel actions,” as </w:t>
      </w:r>
      <w:r w:rsidR="00BA03F3" w:rsidRPr="00A243FD">
        <w:t>implemented by DoD Directive 7050.06, “Military Whistleblower Protection.”</w:t>
      </w:r>
    </w:p>
    <w:p w14:paraId="23032532" w14:textId="77777777" w:rsidR="00246D95" w:rsidRDefault="00246D95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0C897" w14:textId="3583643C" w:rsidR="00816C58" w:rsidRPr="00816C58" w:rsidRDefault="00816C58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C58">
        <w:rPr>
          <w:rFonts w:ascii="Times New Roman" w:eastAsia="Times New Roman" w:hAnsi="Times New Roman" w:cs="Times New Roman"/>
          <w:b/>
          <w:bCs/>
          <w:sz w:val="24"/>
          <w:szCs w:val="24"/>
        </w:rPr>
        <w:t>Case Summary:</w:t>
      </w:r>
    </w:p>
    <w:p w14:paraId="72BC1BCC" w14:textId="77777777" w:rsidR="00816C58" w:rsidRDefault="00816C58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A926B2" w14:textId="77777777" w:rsidR="00816C58" w:rsidRDefault="00816C58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3E266C" w14:textId="77777777" w:rsidR="00816C58" w:rsidRDefault="00816C58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4DA11" w14:textId="77777777" w:rsidR="00816C58" w:rsidRDefault="00816C58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3EC068" w14:textId="77777777" w:rsidR="00816C58" w:rsidRPr="000225D3" w:rsidRDefault="00816C58" w:rsidP="00EC4C56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5C6F3E" w14:textId="2B177F82" w:rsidR="00966A07" w:rsidRDefault="00EC4C56" w:rsidP="00EC4C56">
      <w:pPr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6B73E" wp14:editId="40838816">
            <wp:simplePos x="0" y="0"/>
            <wp:positionH relativeFrom="column">
              <wp:posOffset>-214630</wp:posOffset>
            </wp:positionH>
            <wp:positionV relativeFrom="paragraph">
              <wp:posOffset>382270</wp:posOffset>
            </wp:positionV>
            <wp:extent cx="6303010" cy="40411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Element 1:  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Did Complainant make or prepare to make a </w:t>
      </w:r>
      <w:r w:rsidR="005E79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46D95">
        <w:rPr>
          <w:rFonts w:ascii="Times New Roman" w:eastAsia="Times New Roman" w:hAnsi="Times New Roman" w:cs="Times New Roman"/>
          <w:b/>
          <w:bCs/>
          <w:sz w:val="24"/>
          <w:szCs w:val="24"/>
        </w:rPr>
        <w:t>rotected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79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46D95">
        <w:rPr>
          <w:rFonts w:ascii="Times New Roman" w:eastAsia="Times New Roman" w:hAnsi="Times New Roman" w:cs="Times New Roman"/>
          <w:b/>
          <w:bCs/>
          <w:sz w:val="24"/>
          <w:szCs w:val="24"/>
        </w:rPr>
        <w:t>ommunication (PC)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or was Complainant perceived as </w:t>
      </w:r>
      <w:r w:rsidR="00A27D07">
        <w:rPr>
          <w:rFonts w:ascii="Times New Roman" w:eastAsia="Times New Roman" w:hAnsi="Times New Roman" w:cs="Times New Roman"/>
          <w:b/>
          <w:bCs/>
          <w:sz w:val="24"/>
          <w:szCs w:val="24"/>
        </w:rPr>
        <w:t>making or preparing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 w:rsidR="00281252">
        <w:rPr>
          <w:rFonts w:ascii="Times New Roman" w:eastAsia="Times New Roman" w:hAnsi="Times New Roman" w:cs="Times New Roman"/>
          <w:b/>
          <w:bCs/>
          <w:sz w:val="24"/>
          <w:szCs w:val="24"/>
        </w:rPr>
        <w:t>protected communication</w:t>
      </w:r>
      <w:r w:rsidR="0097588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3ED8C58E" w14:textId="497B6625" w:rsidR="0097588B" w:rsidRPr="0097588B" w:rsidRDefault="0097588B" w:rsidP="00EC4C56">
      <w:pPr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A0600" w14:textId="222C3969" w:rsidR="006D6FE0" w:rsidRPr="00F569A6" w:rsidRDefault="00F04532" w:rsidP="000225D3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Alleged </w:t>
      </w:r>
      <w:r w:rsidR="00246D95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PC #1</w:t>
      </w:r>
      <w:r w:rsidR="00C842AB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74076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4076" w:rsidRPr="00F569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(add more as needed)</w:t>
      </w:r>
    </w:p>
    <w:p w14:paraId="663D580D" w14:textId="18720121" w:rsidR="0097588B" w:rsidRPr="00F569A6" w:rsidRDefault="00B34B65" w:rsidP="000225D3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="0097588B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A28F744" w14:textId="77777777" w:rsidR="0097588B" w:rsidRPr="00F569A6" w:rsidRDefault="0097588B" w:rsidP="000225D3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2E1A3" w14:textId="77777777" w:rsidR="0097588B" w:rsidRPr="00F569A6" w:rsidRDefault="0097588B" w:rsidP="000225D3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To whom:</w:t>
      </w:r>
    </w:p>
    <w:p w14:paraId="6BF9EF07" w14:textId="77777777" w:rsidR="00430C9A" w:rsidRPr="00F569A6" w:rsidRDefault="0097588B" w:rsidP="000225D3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14:paraId="437C4255" w14:textId="4B88E851" w:rsidR="00246D95" w:rsidRPr="003A5958" w:rsidRDefault="00F04532" w:rsidP="000225D3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Determination:  </w:t>
      </w:r>
      <w:r w:rsidR="00B34B65" w:rsidRPr="003A5958">
        <w:rPr>
          <w:rFonts w:ascii="Times New Roman" w:eastAsia="Times New Roman" w:hAnsi="Times New Roman" w:cs="Times New Roman"/>
          <w:b/>
          <w:bCs/>
          <w:sz w:val="24"/>
          <w:szCs w:val="24"/>
        </w:rPr>
        <w:t>Protected/Not Protected</w:t>
      </w:r>
      <w:r w:rsidR="000225D3" w:rsidRPr="003A59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4867119" w14:textId="77777777" w:rsidR="00246D95" w:rsidRPr="000225D3" w:rsidRDefault="00246D95" w:rsidP="009A7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63E323" w14:textId="7675E630" w:rsidR="00246D95" w:rsidRDefault="00FA76C2" w:rsidP="00EC4C56">
      <w:pPr>
        <w:widowControl/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Element 2:  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 an unfavorable </w:t>
      </w:r>
      <w:r w:rsidR="005E79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46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ersonnel </w:t>
      </w:r>
      <w:r w:rsidR="005E79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46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ction (PA) 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taken or threatened against Complainant, or was a favorable </w:t>
      </w:r>
      <w:r w:rsidR="00281252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 action</w:t>
      </w:r>
      <w:r w:rsidR="00246D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withheld 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>or threatened to be withheld</w:t>
      </w:r>
      <w:r w:rsidR="005E7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Complainant</w:t>
      </w:r>
      <w:r w:rsidR="002D08B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7DDFC408" w14:textId="77777777" w:rsidR="005E79B4" w:rsidRPr="00DE5F59" w:rsidRDefault="005E79B4" w:rsidP="005E79B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FC3D86" w14:textId="6CE3AC08" w:rsidR="00BB0390" w:rsidRPr="00F569A6" w:rsidRDefault="00F04532" w:rsidP="00BB0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Alleged </w:t>
      </w:r>
      <w:r w:rsidR="00BB0390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PA #1:</w:t>
      </w:r>
      <w:r w:rsidR="00774076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4076" w:rsidRPr="00F569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(add more as needed)</w:t>
      </w:r>
    </w:p>
    <w:p w14:paraId="49258F91" w14:textId="5D66EAF2" w:rsidR="00BB0390" w:rsidRPr="00F569A6" w:rsidRDefault="00BB0390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</w:p>
    <w:p w14:paraId="75732532" w14:textId="77777777" w:rsidR="00BB0390" w:rsidRPr="00F569A6" w:rsidRDefault="00BB0390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49DB5" w14:textId="215BD083" w:rsidR="006C7DE9" w:rsidRPr="00F569A6" w:rsidRDefault="00BB0390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By whom</w:t>
      </w:r>
      <w:proofErr w:type="gramStart"/>
      <w:r w:rsidR="00A45A08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6C7DE9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6C7DE9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(Responsible Management Official (RMO)</w:t>
      </w:r>
      <w:r w:rsidR="00B34B65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C7DE9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74570C6C" w14:textId="77777777" w:rsidR="006C7DE9" w:rsidRPr="00F569A6" w:rsidRDefault="006C7DE9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02273" w14:textId="57B2B2C8" w:rsidR="00BB0390" w:rsidRPr="00F569A6" w:rsidRDefault="006C7DE9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Were there other individuals involved in recommending, approving, or influencing the PA?</w:t>
      </w:r>
    </w:p>
    <w:p w14:paraId="2D467C21" w14:textId="77777777" w:rsidR="00BB0390" w:rsidRPr="00F569A6" w:rsidRDefault="00BB0390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5AE9AC" w14:textId="4DC32B8C" w:rsidR="00BB0390" w:rsidRPr="00F569A6" w:rsidRDefault="00BB0390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14:paraId="2D089C81" w14:textId="77777777" w:rsidR="00430C9A" w:rsidRPr="00F569A6" w:rsidRDefault="00430C9A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68C127" w14:textId="69E951A3" w:rsidR="00430C9A" w:rsidRPr="00F569A6" w:rsidRDefault="00430C9A" w:rsidP="00BB039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Determination:</w:t>
      </w:r>
      <w:r w:rsidR="00F04532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PA/</w:t>
      </w:r>
      <w:r w:rsidR="004F434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04532"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>ot PA</w:t>
      </w:r>
      <w:r w:rsidRPr="00F56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9D0FFB1" w14:textId="77777777" w:rsidR="00BB0390" w:rsidRDefault="00BB0390" w:rsidP="009A7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87F26F" w14:textId="77777777" w:rsidR="00FA76C2" w:rsidRDefault="00FA76C2" w:rsidP="00EC4C56">
      <w:pPr>
        <w:tabs>
          <w:tab w:val="left" w:pos="90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Possible Inference of Knowledge?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Yes/No</w:t>
      </w:r>
    </w:p>
    <w:p w14:paraId="08821013" w14:textId="100F78E2" w:rsidR="00AD2385" w:rsidRPr="00293182" w:rsidRDefault="00293182" w:rsidP="00EC4C56">
      <w:pPr>
        <w:tabs>
          <w:tab w:val="left" w:pos="90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182">
        <w:rPr>
          <w:rFonts w:ascii="Times New Roman" w:eastAsia="Times New Roman" w:hAnsi="Times New Roman" w:cs="Times New Roman"/>
          <w:b/>
          <w:bCs/>
          <w:sz w:val="24"/>
          <w:szCs w:val="24"/>
        </w:rPr>
        <w:t>Explain:</w:t>
      </w:r>
    </w:p>
    <w:p w14:paraId="3D2D5B2C" w14:textId="77777777" w:rsidR="00293182" w:rsidRDefault="00293182" w:rsidP="00EC4C56">
      <w:pPr>
        <w:tabs>
          <w:tab w:val="left" w:pos="90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C8A2A12" w14:textId="4B1F3D5E" w:rsidR="00AD2385" w:rsidRPr="00AD2385" w:rsidRDefault="00AD2385" w:rsidP="00AD238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D23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Knowledge Questions to ask Complainant:</w:t>
      </w:r>
    </w:p>
    <w:p w14:paraId="738F9E95" w14:textId="4C90AF30" w:rsidR="00AD2385" w:rsidRDefault="00AD2385" w:rsidP="00AD2385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0F">
        <w:rPr>
          <w:rFonts w:ascii="Times New Roman" w:eastAsia="Times New Roman" w:hAnsi="Times New Roman" w:cs="Times New Roman"/>
          <w:bCs/>
          <w:sz w:val="24"/>
          <w:szCs w:val="24"/>
        </w:rPr>
        <w:t>Did the RMO have knowledge of the PC</w:t>
      </w:r>
      <w:r w:rsidR="00E4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or suspect you</w:t>
      </w:r>
      <w:r w:rsidRPr="0011090F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AD23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A22A0B" w14:textId="2433EAE6" w:rsidR="00E44371" w:rsidRDefault="00E44371" w:rsidP="00AD2385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What, if anything, was done in response to your PC(s)?</w:t>
      </w:r>
    </w:p>
    <w:p w14:paraId="76DB7E3C" w14:textId="5D86AB0C" w:rsidR="00020BA2" w:rsidRPr="0011090F" w:rsidRDefault="00020BA2" w:rsidP="00AD2385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How much time passed between your PC(s) and the PA(s) taken against you?</w:t>
      </w:r>
    </w:p>
    <w:p w14:paraId="0B82199C" w14:textId="659D986E" w:rsidR="00FA76C2" w:rsidRDefault="00293182" w:rsidP="00EC4C56">
      <w:pPr>
        <w:tabs>
          <w:tab w:val="left" w:pos="90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123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E882DE0" wp14:editId="5CF4FA26">
                <wp:simplePos x="0" y="0"/>
                <wp:positionH relativeFrom="margin">
                  <wp:posOffset>4457065</wp:posOffset>
                </wp:positionH>
                <wp:positionV relativeFrom="margin">
                  <wp:posOffset>4064635</wp:posOffset>
                </wp:positionV>
                <wp:extent cx="2239010" cy="2120900"/>
                <wp:effectExtent l="38100" t="38100" r="118110" b="13906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EC8CCE" w14:textId="5CF01CFB" w:rsidR="00AA1123" w:rsidRPr="00AA1123" w:rsidRDefault="00AA1123" w:rsidP="00293182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AA1123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Inference of Causation: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Does the complaint, </w:t>
                            </w:r>
                            <w:r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as supplemented by an interview of the complainant support an inference of reprisal—that is, a causal connection between the PC and the PA?  This can be met where the facts suggest the existence of one or more of the following:</w:t>
                            </w:r>
                          </w:p>
                          <w:p w14:paraId="0CB4CD89" w14:textId="77777777" w:rsidR="00293182" w:rsidRDefault="00AA1123" w:rsidP="00293182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PA followed closely behind the PC</w:t>
                            </w:r>
                          </w:p>
                          <w:p w14:paraId="6F94B3E0" w14:textId="7BB9B5DD" w:rsidR="00AA1123" w:rsidRPr="00AA1123" w:rsidRDefault="00293182" w:rsidP="00293182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AA1123"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AA1123"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PC was about something that would give the RMO motive to reprise</w:t>
                            </w:r>
                          </w:p>
                          <w:p w14:paraId="36C59BBA" w14:textId="1D41A8AF" w:rsidR="00AA1123" w:rsidRPr="00AA1123" w:rsidRDefault="00293182" w:rsidP="00293182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AA1123"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AA1123"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RMO expressed animosity toward the Complainant and/or the PC</w:t>
                            </w:r>
                          </w:p>
                          <w:p w14:paraId="69902C38" w14:textId="4F8A8866" w:rsidR="00AA1123" w:rsidRDefault="00293182" w:rsidP="00293182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AA1123"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AA1123" w:rsidRPr="00AA112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Complainant received worse treatment than others in similar situations who have not made PCs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50.95pt;margin-top:320.05pt;width:176.3pt;height:167pt;flip:x;z-index:25166336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f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14:paraId="44EC8CCE" w14:textId="5CF01CFB" w:rsidR="00AA1123" w:rsidRPr="00AA1123" w:rsidRDefault="00AA1123" w:rsidP="00293182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AA1123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Inference of Causation: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Does the complaint, </w:t>
                      </w:r>
                      <w:r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>as supplemented by an interview of the complainant support an inference of reprisal—that is, a causal connection between the PC and the PA?  This can be met where the facts suggest the existence of one or more of the following:</w:t>
                      </w:r>
                    </w:p>
                    <w:p w14:paraId="0CB4CD89" w14:textId="77777777" w:rsidR="00293182" w:rsidRDefault="00AA1123" w:rsidP="00293182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•  </w:t>
                      </w:r>
                      <w:r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PA followed closely behind the PC</w:t>
                      </w:r>
                    </w:p>
                    <w:p w14:paraId="6F94B3E0" w14:textId="7BB9B5DD" w:rsidR="00AA1123" w:rsidRPr="00AA1123" w:rsidRDefault="00293182" w:rsidP="00293182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•  </w:t>
                      </w:r>
                      <w:r w:rsidR="00AA1123"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AA1123"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PC was about something that would give the RMO motive to reprise</w:t>
                      </w:r>
                    </w:p>
                    <w:p w14:paraId="36C59BBA" w14:textId="1D41A8AF" w:rsidR="00AA1123" w:rsidRPr="00AA1123" w:rsidRDefault="00293182" w:rsidP="00293182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•  </w:t>
                      </w:r>
                      <w:r w:rsidR="00AA1123"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AA1123"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RMO expressed animosity toward the Complainant and/or the PC</w:t>
                      </w:r>
                    </w:p>
                    <w:p w14:paraId="69902C38" w14:textId="4F8A8866" w:rsidR="00AA1123" w:rsidRDefault="00293182" w:rsidP="00293182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•  </w:t>
                      </w:r>
                      <w:r w:rsidR="00AA1123"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AA1123" w:rsidRPr="00AA1123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Complainant received worse treatment than others in similar situations who have not made PCs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129E2C4" w14:textId="3470F242" w:rsidR="002C21D5" w:rsidRPr="00FA76C2" w:rsidRDefault="00AD2385" w:rsidP="00EC4C5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Possible Infer</w:t>
      </w:r>
      <w:r w:rsidR="0063314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 of Causation</w:t>
      </w:r>
      <w:r w:rsidR="00FA76C2" w:rsidRPr="00FA76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9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Yes/No</w:t>
      </w:r>
    </w:p>
    <w:p w14:paraId="191D2122" w14:textId="0F960B73" w:rsidR="00FA76C2" w:rsidRPr="00293182" w:rsidRDefault="00293182" w:rsidP="00EC4C5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182">
        <w:rPr>
          <w:rFonts w:ascii="Times New Roman" w:eastAsia="Times New Roman" w:hAnsi="Times New Roman" w:cs="Times New Roman"/>
          <w:b/>
          <w:bCs/>
          <w:sz w:val="24"/>
          <w:szCs w:val="24"/>
        </w:rPr>
        <w:t>Explain:</w:t>
      </w:r>
    </w:p>
    <w:p w14:paraId="0A4205A2" w14:textId="77777777" w:rsidR="00293182" w:rsidRPr="00DE5F59" w:rsidRDefault="00293182" w:rsidP="00EC4C56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E09AFD" w14:textId="77777777" w:rsidR="00EC4C56" w:rsidRPr="00F00879" w:rsidRDefault="00EC4C56" w:rsidP="00F0087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08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Causation Questions to ask Complainant:</w:t>
      </w:r>
    </w:p>
    <w:p w14:paraId="23A6C8C8" w14:textId="77777777" w:rsidR="00EC4C56" w:rsidRPr="0011090F" w:rsidRDefault="00EC4C56" w:rsidP="00FA76C2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0F">
        <w:rPr>
          <w:rFonts w:ascii="Times New Roman" w:eastAsia="Times New Roman" w:hAnsi="Times New Roman" w:cs="Times New Roman"/>
          <w:bCs/>
          <w:sz w:val="24"/>
          <w:szCs w:val="24"/>
        </w:rPr>
        <w:t>Why do you believe the action taken, withheld, or threatened was in reprisal?</w:t>
      </w:r>
    </w:p>
    <w:p w14:paraId="2C0510DB" w14:textId="77777777" w:rsidR="00EC4C56" w:rsidRPr="0011090F" w:rsidRDefault="00EC4C56" w:rsidP="00FA76C2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0F">
        <w:rPr>
          <w:rFonts w:ascii="Times New Roman" w:eastAsia="Times New Roman" w:hAnsi="Times New Roman" w:cs="Times New Roman"/>
          <w:bCs/>
          <w:sz w:val="24"/>
          <w:szCs w:val="24"/>
        </w:rPr>
        <w:t>What motive would the RMO have to reprise against you?</w:t>
      </w:r>
    </w:p>
    <w:p w14:paraId="59645BDA" w14:textId="77777777" w:rsidR="00EC4C56" w:rsidRPr="0011090F" w:rsidRDefault="00EC4C56" w:rsidP="00FA76C2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90F">
        <w:rPr>
          <w:rFonts w:ascii="Times New Roman" w:eastAsia="Times New Roman" w:hAnsi="Times New Roman" w:cs="Times New Roman"/>
          <w:bCs/>
          <w:sz w:val="24"/>
          <w:szCs w:val="24"/>
        </w:rPr>
        <w:t>What were the reasons provided to you by the RMO for the action they took?</w:t>
      </w:r>
    </w:p>
    <w:p w14:paraId="0CB82A2D" w14:textId="77777777" w:rsidR="00F04532" w:rsidRDefault="00F04532" w:rsidP="00EC4C56">
      <w:pPr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A8277" w14:textId="77777777" w:rsidR="00AD2385" w:rsidRPr="00A34BC3" w:rsidRDefault="00AD2385" w:rsidP="00AD2385">
      <w:pPr>
        <w:tabs>
          <w:tab w:val="left" w:pos="900"/>
        </w:tabs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gramStart"/>
      <w:r w:rsidRPr="00EC4C56">
        <w:rPr>
          <w:rFonts w:ascii="Times New Roman" w:eastAsia="Times New Roman" w:hAnsi="Times New Roman" w:cs="Times New Roman"/>
          <w:b/>
          <w:bCs/>
          <w:sz w:val="24"/>
          <w:szCs w:val="24"/>
        </w:rPr>
        <w:t>Prima Facie Allegation?</w:t>
      </w:r>
      <w:proofErr w:type="gramEnd"/>
      <w:r w:rsidRPr="003B5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Yes/No</w:t>
      </w:r>
    </w:p>
    <w:p w14:paraId="40D5D9CF" w14:textId="77777777" w:rsidR="00F04532" w:rsidRDefault="00F04532" w:rsidP="00EC4C56">
      <w:pPr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A9628" w14:textId="7AC7ED57" w:rsidR="00F04532" w:rsidRDefault="00F04532" w:rsidP="00EC4C56">
      <w:pPr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Recommendation:</w:t>
      </w:r>
      <w:r w:rsidR="00110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Dismiss/Investigate</w:t>
      </w:r>
    </w:p>
    <w:p w14:paraId="703F3A7F" w14:textId="77777777" w:rsidR="00F04532" w:rsidRDefault="00F04532" w:rsidP="00EC4C56">
      <w:pPr>
        <w:tabs>
          <w:tab w:val="left" w:pos="126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04532" w:rsidSect="00B13F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66ED7" w14:textId="77777777" w:rsidR="000D6DD2" w:rsidRDefault="000D6DD2">
      <w:pPr>
        <w:spacing w:after="0" w:line="240" w:lineRule="auto"/>
      </w:pPr>
      <w:r>
        <w:separator/>
      </w:r>
    </w:p>
  </w:endnote>
  <w:endnote w:type="continuationSeparator" w:id="0">
    <w:p w14:paraId="25B2B556" w14:textId="77777777" w:rsidR="000D6DD2" w:rsidRDefault="000D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875" w14:textId="77777777" w:rsidR="00E5126D" w:rsidRDefault="00E51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14:paraId="663C48C8" w14:textId="77777777" w:rsidR="00480B0C" w:rsidRDefault="00480B0C" w:rsidP="00B13F64">
        <w:pPr>
          <w:pStyle w:val="Footer"/>
          <w:jc w:val="right"/>
        </w:pPr>
      </w:p>
      <w:p w14:paraId="53370327" w14:textId="4132C068" w:rsidR="001859B4" w:rsidRPr="007C0D0C" w:rsidRDefault="00480B0C" w:rsidP="00B13F64">
        <w:pPr>
          <w:pStyle w:val="Footer"/>
          <w:jc w:val="right"/>
          <w:rPr>
            <w:rFonts w:ascii="Times New Roman" w:hAnsi="Times New Roman" w:cs="Times New Roman"/>
            <w:sz w:val="28"/>
          </w:rPr>
        </w:pPr>
        <w:bookmarkStart w:id="0" w:name="_GoBack"/>
        <w:bookmarkEnd w:id="0"/>
        <w:r>
          <w:rPr>
            <w:rFonts w:ascii="Times New Roman" w:hAnsi="Times New Roman" w:cs="Times New Roman"/>
            <w:sz w:val="24"/>
          </w:rPr>
          <w:t xml:space="preserve">                                        </w:t>
        </w:r>
        <w:r w:rsidR="007C0D0C" w:rsidRPr="007C0D0C">
          <w:rPr>
            <w:rFonts w:ascii="Times New Roman" w:hAnsi="Times New Roman" w:cs="Times New Roman"/>
            <w:sz w:val="24"/>
          </w:rPr>
          <w:fldChar w:fldCharType="begin"/>
        </w:r>
        <w:r w:rsidR="007C0D0C" w:rsidRPr="007C0D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7C0D0C" w:rsidRPr="007C0D0C">
          <w:rPr>
            <w:rFonts w:ascii="Times New Roman" w:hAnsi="Times New Roman" w:cs="Times New Roman"/>
            <w:sz w:val="24"/>
          </w:rPr>
          <w:fldChar w:fldCharType="separate"/>
        </w:r>
        <w:r w:rsidR="00856EFF">
          <w:rPr>
            <w:rFonts w:ascii="Times New Roman" w:hAnsi="Times New Roman" w:cs="Times New Roman"/>
            <w:noProof/>
            <w:sz w:val="24"/>
          </w:rPr>
          <w:t>2</w:t>
        </w:r>
        <w:r w:rsidR="007C0D0C" w:rsidRPr="007C0D0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018B" w14:textId="2E991120" w:rsidR="00480B0C" w:rsidRPr="00856EFF" w:rsidRDefault="00480B0C" w:rsidP="0085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AEBE" w14:textId="77777777" w:rsidR="000D6DD2" w:rsidRDefault="000D6DD2">
      <w:pPr>
        <w:spacing w:after="0" w:line="240" w:lineRule="auto"/>
      </w:pPr>
      <w:r>
        <w:separator/>
      </w:r>
    </w:p>
  </w:footnote>
  <w:footnote w:type="continuationSeparator" w:id="0">
    <w:p w14:paraId="724B4A94" w14:textId="77777777" w:rsidR="000D6DD2" w:rsidRDefault="000D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621D" w14:textId="77777777" w:rsidR="00E5126D" w:rsidRDefault="00E51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6FDB" w14:textId="39C33048" w:rsidR="0035387B" w:rsidRPr="002C16BE" w:rsidRDefault="00281252" w:rsidP="00E011D8">
    <w:pPr>
      <w:tabs>
        <w:tab w:val="left" w:pos="8370"/>
      </w:tabs>
      <w:spacing w:before="68" w:after="0" w:line="240" w:lineRule="auto"/>
      <w:ind w:right="990"/>
      <w:jc w:val="center"/>
      <w:rPr>
        <w:rFonts w:eastAsia="Times New Roman" w:cs="Times New Roman"/>
        <w:b/>
        <w:bCs/>
        <w:color w:val="244061" w:themeColor="accent1" w:themeShade="80"/>
        <w:sz w:val="32"/>
        <w:szCs w:val="32"/>
      </w:rPr>
    </w:pPr>
    <w:r w:rsidRPr="002C16BE">
      <w:rPr>
        <w:rFonts w:eastAsia="Times New Roman" w:cs="Times New Roman"/>
        <w:b/>
        <w:bCs/>
        <w:color w:val="244061" w:themeColor="accent1" w:themeShade="80"/>
        <w:sz w:val="32"/>
        <w:szCs w:val="32"/>
      </w:rPr>
      <w:t xml:space="preserve">Military Reprisal </w:t>
    </w:r>
    <w:r w:rsidR="006D6FE0" w:rsidRPr="002C16BE">
      <w:rPr>
        <w:rFonts w:eastAsia="Times New Roman" w:cs="Times New Roman"/>
        <w:b/>
        <w:bCs/>
        <w:color w:val="244061" w:themeColor="accent1" w:themeShade="80"/>
        <w:sz w:val="32"/>
        <w:szCs w:val="32"/>
      </w:rPr>
      <w:t>Complaint Intake</w:t>
    </w:r>
    <w:r w:rsidR="00F00879" w:rsidRPr="002C16BE">
      <w:rPr>
        <w:rFonts w:eastAsia="Times New Roman" w:cs="Times New Roman"/>
        <w:b/>
        <w:bCs/>
        <w:color w:val="244061" w:themeColor="accent1" w:themeShade="80"/>
        <w:sz w:val="32"/>
        <w:szCs w:val="32"/>
      </w:rPr>
      <w:t xml:space="preserve">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B9DA" w14:textId="4A870B24" w:rsidR="00281252" w:rsidRPr="002C16BE" w:rsidRDefault="00281252" w:rsidP="00281252">
    <w:pPr>
      <w:spacing w:before="68" w:after="0" w:line="240" w:lineRule="auto"/>
      <w:ind w:right="990"/>
      <w:jc w:val="center"/>
      <w:rPr>
        <w:rFonts w:ascii="Calibri" w:eastAsia="Times New Roman" w:hAnsi="Calibri" w:cs="Times New Roman"/>
        <w:b/>
        <w:bCs/>
        <w:color w:val="244061" w:themeColor="accent1" w:themeShade="80"/>
        <w:sz w:val="32"/>
        <w:szCs w:val="32"/>
      </w:rPr>
    </w:pPr>
    <w:r w:rsidRPr="002C16BE">
      <w:rPr>
        <w:rFonts w:ascii="Calibri" w:eastAsia="Times New Roman" w:hAnsi="Calibri" w:cs="Times New Roman"/>
        <w:b/>
        <w:bCs/>
        <w:color w:val="244061" w:themeColor="accent1" w:themeShade="80"/>
        <w:sz w:val="32"/>
        <w:szCs w:val="32"/>
      </w:rPr>
      <w:t xml:space="preserve">Military Reprisal </w:t>
    </w:r>
    <w:r w:rsidR="006D6FE0" w:rsidRPr="002C16BE">
      <w:rPr>
        <w:rFonts w:ascii="Calibri" w:eastAsia="Times New Roman" w:hAnsi="Calibri" w:cs="Times New Roman"/>
        <w:b/>
        <w:bCs/>
        <w:color w:val="244061" w:themeColor="accent1" w:themeShade="80"/>
        <w:sz w:val="32"/>
        <w:szCs w:val="32"/>
      </w:rPr>
      <w:t>Complaint Intake</w:t>
    </w:r>
    <w:r w:rsidR="00F00879" w:rsidRPr="002C16BE">
      <w:rPr>
        <w:rFonts w:ascii="Calibri" w:eastAsia="Times New Roman" w:hAnsi="Calibri" w:cs="Times New Roman"/>
        <w:b/>
        <w:bCs/>
        <w:color w:val="244061" w:themeColor="accent1" w:themeShade="80"/>
        <w:sz w:val="32"/>
        <w:szCs w:val="32"/>
      </w:rPr>
      <w:t xml:space="preserve"> Worksheet</w:t>
    </w:r>
  </w:p>
  <w:p w14:paraId="3BB214FB" w14:textId="341E15B9" w:rsidR="005E79B4" w:rsidRPr="002C16BE" w:rsidRDefault="00A34BC3" w:rsidP="007D402A">
    <w:pPr>
      <w:pStyle w:val="Header"/>
      <w:jc w:val="right"/>
      <w:rPr>
        <w:b/>
        <w:color w:val="365F91" w:themeColor="accent1" w:themeShade="BF"/>
      </w:rPr>
    </w:pPr>
    <w:r w:rsidRPr="002C16BE">
      <w:rPr>
        <w:b/>
        <w:color w:val="365F91" w:themeColor="accent1" w:themeShade="BF"/>
      </w:rPr>
      <w:t xml:space="preserve">APPENDIX </w:t>
    </w:r>
    <w:r w:rsidR="00E011D8" w:rsidRPr="002C16BE">
      <w:rPr>
        <w:b/>
        <w:color w:val="365F91" w:themeColor="accent1" w:themeShade="BF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D0"/>
    <w:multiLevelType w:val="hybridMultilevel"/>
    <w:tmpl w:val="29BC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3304"/>
    <w:multiLevelType w:val="hybridMultilevel"/>
    <w:tmpl w:val="AE66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7"/>
    <w:rsid w:val="00020BA2"/>
    <w:rsid w:val="000225D3"/>
    <w:rsid w:val="00083521"/>
    <w:rsid w:val="000D2666"/>
    <w:rsid w:val="000D6DD2"/>
    <w:rsid w:val="0011090F"/>
    <w:rsid w:val="001413CE"/>
    <w:rsid w:val="00142F93"/>
    <w:rsid w:val="00172BDE"/>
    <w:rsid w:val="001801B1"/>
    <w:rsid w:val="001859B4"/>
    <w:rsid w:val="001D16A9"/>
    <w:rsid w:val="002367F5"/>
    <w:rsid w:val="00246D95"/>
    <w:rsid w:val="00273EE6"/>
    <w:rsid w:val="00281252"/>
    <w:rsid w:val="00293182"/>
    <w:rsid w:val="002A1EBB"/>
    <w:rsid w:val="002C16BE"/>
    <w:rsid w:val="002C21D5"/>
    <w:rsid w:val="002D08BC"/>
    <w:rsid w:val="00345E03"/>
    <w:rsid w:val="0035387B"/>
    <w:rsid w:val="003825A8"/>
    <w:rsid w:val="00384AD2"/>
    <w:rsid w:val="003A5958"/>
    <w:rsid w:val="003B5227"/>
    <w:rsid w:val="003D3294"/>
    <w:rsid w:val="003E2D95"/>
    <w:rsid w:val="003F432D"/>
    <w:rsid w:val="004037A2"/>
    <w:rsid w:val="00430C9A"/>
    <w:rsid w:val="00457483"/>
    <w:rsid w:val="00470462"/>
    <w:rsid w:val="00480B0C"/>
    <w:rsid w:val="00496062"/>
    <w:rsid w:val="004A5CAA"/>
    <w:rsid w:val="004E1285"/>
    <w:rsid w:val="004E388B"/>
    <w:rsid w:val="004F4348"/>
    <w:rsid w:val="00554FE0"/>
    <w:rsid w:val="005E79B4"/>
    <w:rsid w:val="005F6183"/>
    <w:rsid w:val="00633141"/>
    <w:rsid w:val="006407C7"/>
    <w:rsid w:val="00655E02"/>
    <w:rsid w:val="006C7DE9"/>
    <w:rsid w:val="006D6FE0"/>
    <w:rsid w:val="006E2013"/>
    <w:rsid w:val="00774076"/>
    <w:rsid w:val="00790761"/>
    <w:rsid w:val="007C0D0C"/>
    <w:rsid w:val="007D402A"/>
    <w:rsid w:val="007F7FD8"/>
    <w:rsid w:val="00816BCF"/>
    <w:rsid w:val="00816C58"/>
    <w:rsid w:val="00856EFF"/>
    <w:rsid w:val="008717A9"/>
    <w:rsid w:val="008B08C3"/>
    <w:rsid w:val="00925273"/>
    <w:rsid w:val="009405BF"/>
    <w:rsid w:val="00966A07"/>
    <w:rsid w:val="0097588B"/>
    <w:rsid w:val="009A64A2"/>
    <w:rsid w:val="009A77C8"/>
    <w:rsid w:val="009A7A40"/>
    <w:rsid w:val="009F4698"/>
    <w:rsid w:val="00A27D07"/>
    <w:rsid w:val="00A34BC3"/>
    <w:rsid w:val="00A45A08"/>
    <w:rsid w:val="00AA1123"/>
    <w:rsid w:val="00AD2385"/>
    <w:rsid w:val="00AD3DCB"/>
    <w:rsid w:val="00B012DD"/>
    <w:rsid w:val="00B06442"/>
    <w:rsid w:val="00B13F64"/>
    <w:rsid w:val="00B34B65"/>
    <w:rsid w:val="00B404DA"/>
    <w:rsid w:val="00B77B64"/>
    <w:rsid w:val="00BA03F3"/>
    <w:rsid w:val="00BB0390"/>
    <w:rsid w:val="00BE2373"/>
    <w:rsid w:val="00C536C7"/>
    <w:rsid w:val="00C842AB"/>
    <w:rsid w:val="00C957B9"/>
    <w:rsid w:val="00CB2C47"/>
    <w:rsid w:val="00D313EC"/>
    <w:rsid w:val="00DA7E21"/>
    <w:rsid w:val="00DE5F59"/>
    <w:rsid w:val="00DF3852"/>
    <w:rsid w:val="00E011D8"/>
    <w:rsid w:val="00E06F83"/>
    <w:rsid w:val="00E32DAC"/>
    <w:rsid w:val="00E44371"/>
    <w:rsid w:val="00E5126D"/>
    <w:rsid w:val="00EA6856"/>
    <w:rsid w:val="00EC4C56"/>
    <w:rsid w:val="00ED6D9E"/>
    <w:rsid w:val="00F00879"/>
    <w:rsid w:val="00F04532"/>
    <w:rsid w:val="00F17457"/>
    <w:rsid w:val="00F569A6"/>
    <w:rsid w:val="00F63635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C6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A8"/>
    <w:pPr>
      <w:widowControl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7B"/>
  </w:style>
  <w:style w:type="paragraph" w:styleId="Footer">
    <w:name w:val="footer"/>
    <w:basedOn w:val="Normal"/>
    <w:link w:val="FooterChar"/>
    <w:uiPriority w:val="99"/>
    <w:unhideWhenUsed/>
    <w:rsid w:val="003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7B"/>
  </w:style>
  <w:style w:type="paragraph" w:styleId="BalloonText">
    <w:name w:val="Balloon Text"/>
    <w:basedOn w:val="Normal"/>
    <w:link w:val="BalloonTextChar"/>
    <w:uiPriority w:val="99"/>
    <w:semiHidden/>
    <w:unhideWhenUsed/>
    <w:rsid w:val="007D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2A"/>
    <w:rPr>
      <w:rFonts w:ascii="Tahoma" w:hAnsi="Tahoma" w:cs="Tahoma"/>
      <w:sz w:val="16"/>
      <w:szCs w:val="16"/>
    </w:rPr>
  </w:style>
  <w:style w:type="paragraph" w:customStyle="1" w:styleId="DoDNormal">
    <w:name w:val="DoD Normal"/>
    <w:basedOn w:val="Normal"/>
    <w:link w:val="DoDNormalChar"/>
    <w:qFormat/>
    <w:rsid w:val="00BA03F3"/>
    <w:pPr>
      <w:widowControl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3F3"/>
    <w:pPr>
      <w:widowControl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3F3"/>
    <w:rPr>
      <w:rFonts w:ascii="Times New Roman" w:eastAsia="Calibri" w:hAnsi="Times New Roman" w:cs="Times New Roman"/>
      <w:sz w:val="20"/>
      <w:szCs w:val="20"/>
    </w:rPr>
  </w:style>
  <w:style w:type="character" w:customStyle="1" w:styleId="DoDNormalChar">
    <w:name w:val="DoD Normal Char"/>
    <w:basedOn w:val="DefaultParagraphFont"/>
    <w:link w:val="DoDNormal"/>
    <w:rsid w:val="00BA03F3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3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3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A8"/>
    <w:pPr>
      <w:widowControl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7B"/>
  </w:style>
  <w:style w:type="paragraph" w:styleId="Footer">
    <w:name w:val="footer"/>
    <w:basedOn w:val="Normal"/>
    <w:link w:val="FooterChar"/>
    <w:uiPriority w:val="99"/>
    <w:unhideWhenUsed/>
    <w:rsid w:val="0035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7B"/>
  </w:style>
  <w:style w:type="paragraph" w:styleId="BalloonText">
    <w:name w:val="Balloon Text"/>
    <w:basedOn w:val="Normal"/>
    <w:link w:val="BalloonTextChar"/>
    <w:uiPriority w:val="99"/>
    <w:semiHidden/>
    <w:unhideWhenUsed/>
    <w:rsid w:val="007D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2A"/>
    <w:rPr>
      <w:rFonts w:ascii="Tahoma" w:hAnsi="Tahoma" w:cs="Tahoma"/>
      <w:sz w:val="16"/>
      <w:szCs w:val="16"/>
    </w:rPr>
  </w:style>
  <w:style w:type="paragraph" w:customStyle="1" w:styleId="DoDNormal">
    <w:name w:val="DoD Normal"/>
    <w:basedOn w:val="Normal"/>
    <w:link w:val="DoDNormalChar"/>
    <w:qFormat/>
    <w:rsid w:val="00BA03F3"/>
    <w:pPr>
      <w:widowControl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3F3"/>
    <w:pPr>
      <w:widowControl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3F3"/>
    <w:rPr>
      <w:rFonts w:ascii="Times New Roman" w:eastAsia="Calibri" w:hAnsi="Times New Roman" w:cs="Times New Roman"/>
      <w:sz w:val="20"/>
      <w:szCs w:val="20"/>
    </w:rPr>
  </w:style>
  <w:style w:type="character" w:customStyle="1" w:styleId="DoDNormalChar">
    <w:name w:val="DoD Normal Char"/>
    <w:basedOn w:val="DefaultParagraphFont"/>
    <w:link w:val="DoDNormal"/>
    <w:rsid w:val="00BA03F3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3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3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D42DD0DB5A2469D4C8430BEADB119" ma:contentTypeVersion="2" ma:contentTypeDescription="Create a new document." ma:contentTypeScope="" ma:versionID="444752456541678f7c73850a42dc29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B7ACC-312A-483A-A833-079897114682}"/>
</file>

<file path=customXml/itemProps2.xml><?xml version="1.0" encoding="utf-8"?>
<ds:datastoreItem xmlns:ds="http://schemas.openxmlformats.org/officeDocument/2006/customXml" ds:itemID="{09B8CA9D-0282-4508-93A2-08723385EC43}"/>
</file>

<file path=customXml/itemProps3.xml><?xml version="1.0" encoding="utf-8"?>
<ds:datastoreItem xmlns:ds="http://schemas.openxmlformats.org/officeDocument/2006/customXml" ds:itemID="{10B90F1E-5062-4737-8869-3E33F4D1B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Reprisal Intake</vt:lpstr>
    </vt:vector>
  </TitlesOfParts>
  <Company>Valued Customer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Reprisal Intake</dc:title>
  <dc:creator>DODIG</dc:creator>
  <cp:lastModifiedBy>nclark</cp:lastModifiedBy>
  <cp:revision>4</cp:revision>
  <cp:lastPrinted>2013-09-13T18:19:00Z</cp:lastPrinted>
  <dcterms:created xsi:type="dcterms:W3CDTF">2014-10-29T18:58:00Z</dcterms:created>
  <dcterms:modified xsi:type="dcterms:W3CDTF">2014-10-31T17:30:00Z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2012-11-14T00:00:00Z</vt:filetime>
  </property>
  <property fmtid="{D5CDD505-2E9C-101B-9397-08002B2CF9AE}" pid="4" name="ContentTypeId">
    <vt:lpwstr>0x0101009A6D42DD0DB5A2469D4C8430BEADB119</vt:lpwstr>
  </property>
  <property fmtid="{D5CDD505-2E9C-101B-9397-08002B2CF9AE}" pid="5" name="Order">
    <vt:r8>5100</vt:r8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